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02" w:rsidRDefault="00A61802" w:rsidP="00A61802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:rsidR="00A61802" w:rsidRDefault="00A61802" w:rsidP="00A61802">
      <w:pPr>
        <w:spacing w:after="0" w:line="240" w:lineRule="auto"/>
        <w:jc w:val="center"/>
      </w:pPr>
    </w:p>
    <w:p w:rsidR="00BF5604" w:rsidRDefault="00BF5604" w:rsidP="00BF5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BF5604" w:rsidRPr="00130679" w:rsidRDefault="00BF5604" w:rsidP="00BF5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130679">
        <w:rPr>
          <w:rFonts w:ascii="Times New Roman" w:hAnsi="Times New Roman"/>
          <w:b/>
          <w:lang w:eastAsia="lt-LT"/>
        </w:rPr>
        <w:t>„SOCIALINĖS RIZIKOS ŠEIMŲ IR VAIKŲ SOCIALIZACIJA TEIKIANT SOCIALINES PASLAUGAS“</w:t>
      </w:r>
    </w:p>
    <w:p w:rsidR="00BF5604" w:rsidRDefault="00BF5604" w:rsidP="00BF5604">
      <w:pPr>
        <w:spacing w:after="0" w:line="240" w:lineRule="auto"/>
        <w:jc w:val="center"/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.2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61802" w:rsidRPr="00C22F85" w:rsidTr="0077191F">
        <w:trPr>
          <w:trHeight w:val="23"/>
        </w:trPr>
        <w:tc>
          <w:tcPr>
            <w:tcW w:w="9781" w:type="dxa"/>
            <w:shd w:val="clear" w:color="auto" w:fill="auto"/>
          </w:tcPr>
          <w:p w:rsidR="00A61802" w:rsidRPr="00C22F85" w:rsidRDefault="00A61802" w:rsidP="0077191F">
            <w:pPr>
              <w:snapToGrid w:val="0"/>
              <w:spacing w:line="254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A61802" w:rsidRPr="00C22F85" w:rsidTr="0077191F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A61802" w:rsidRPr="00C22F85" w:rsidTr="0077191F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802" w:rsidRPr="00984F02" w:rsidRDefault="00984F02" w:rsidP="00984F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2.4          1. </w:t>
                  </w:r>
                  <w:bookmarkStart w:id="0" w:name="_GoBack"/>
                  <w:bookmarkEnd w:id="0"/>
                  <w:r w:rsidR="00A61802" w:rsidRPr="00984F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802" w:rsidRPr="00C22F85" w:rsidTr="008322C0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1.1. pagrįsta vietos plėtros projektinių pasiūlymų sprendžiama problema, nurodytos priežastys, lėmusios projekto įgyvendinimą</w:t>
                  </w: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pagrįsta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(pakanka tai įrodančių dokumentų)</w:t>
                  </w:r>
                </w:p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nepagrįsta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(nepakanka arba nepateikti tai įrodantys dokumentai)</w:t>
                  </w:r>
                </w:p>
                <w:p w:rsidR="00A61802" w:rsidRPr="00C22F85" w:rsidRDefault="00A61802" w:rsidP="0077191F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4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A61802" w:rsidRPr="00C22F85" w:rsidTr="008322C0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 pasirinktas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802" w:rsidRPr="00C22F85" w:rsidTr="008322C0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1.3. vietos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atitinka</w:t>
                  </w:r>
                </w:p>
                <w:p w:rsidR="00A61802" w:rsidRPr="00C22F85" w:rsidRDefault="00A61802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F04D5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3426BC">
                  <w:pPr>
                    <w:pStyle w:val="Sraopastraip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1.4.Vietos plėtros projektas yra orientuotas į tikslinę grupę </w:t>
                  </w:r>
                  <w:r w:rsidR="003426BC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="00FD74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socialinės rizikos šeimos ir vaikai</w:t>
                  </w:r>
                  <w:r w:rsidR="00DC53C6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53C6" w:rsidRPr="00C22F85" w:rsidRDefault="00DC53C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orientuotas į tikslinę grupę</w:t>
                  </w:r>
                </w:p>
                <w:p w:rsidR="00EF04D5" w:rsidRPr="00C22F85" w:rsidRDefault="00DC53C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neorientuotas į tikslinę grupę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1AD8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C31AD8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824C71" w:rsidRPr="00C22F85" w:rsidRDefault="00824C71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3C2FFF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prisidedama</w:t>
                  </w:r>
                </w:p>
                <w:p w:rsidR="003C2FFF" w:rsidRPr="00C22F85" w:rsidRDefault="003C2FFF" w:rsidP="003C2FF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C2FFF" w:rsidRPr="00C22F85" w:rsidRDefault="003C2FFF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186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2F5E21">
                  <w:pPr>
                    <w:spacing w:line="254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1.6. Projekto pareiškėju arba 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bent vienu iš partnerių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turi būti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nevyriausybinė organizacija (toliau-NVO) arba socialinis partneris (t.y. darbuotojų arba darbdavių organizacija)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Default="00EC5DF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atitinka</w:t>
                  </w:r>
                </w:p>
                <w:p w:rsidR="00824C71" w:rsidRPr="00C22F85" w:rsidRDefault="00824C71" w:rsidP="00824C71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C5DF6" w:rsidRPr="00C22F85" w:rsidRDefault="00EC5DF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A61802" w:rsidRPr="00C22F85" w:rsidTr="0077191F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Hlk532451354"/>
                  <w:bookmarkEnd w:id="1"/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</w:t>
                  </w:r>
                  <w:r w:rsidR="00C1701A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562487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2.4</w:t>
                  </w:r>
                  <w:r w:rsidR="00A61802"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. 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vietos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išdėstymo laike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atsakomybių už vietos plėtros projekto įgyvendinimą pasiskirstymo realumas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projektą įgyvendinančios organizacijos pajėgumas (kvalifikacija, išsilavinimas, darbo patirtys) vykdyti projektą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2.9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projektas siekia įtraukti atitinkamą skaičių dalyvių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A12" w:rsidRDefault="00CE7A12" w:rsidP="00CE7A12">
                  <w:pPr>
                    <w:jc w:val="both"/>
                    <w:rPr>
                      <w:rFonts w:ascii="Times New Roman" w:hAnsi="Times New Roman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6F4E">
                    <w:rPr>
                      <w:rFonts w:ascii="Times New Roman" w:hAnsi="Times New Roman"/>
                    </w:rPr>
                    <w:t>Viso 60 dalyvi</w:t>
                  </w:r>
                  <w:r>
                    <w:rPr>
                      <w:rFonts w:ascii="Times New Roman" w:hAnsi="Times New Roman"/>
                    </w:rPr>
                    <w:t>ų</w:t>
                  </w:r>
                </w:p>
                <w:p w:rsidR="00CE7A12" w:rsidRDefault="00CE7A12" w:rsidP="00CE7A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F4E">
                    <w:rPr>
                      <w:rFonts w:ascii="Times New Roman" w:hAnsi="Times New Roman"/>
                    </w:rPr>
                    <w:t>Parengta ne mažiau 6 savanoriai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61975" w:rsidRPr="00CE7A12" w:rsidRDefault="00D61975" w:rsidP="00CE7A12">
                  <w:pPr>
                    <w:jc w:val="both"/>
                    <w:rPr>
                      <w:rFonts w:ascii="Times New Roman" w:hAnsi="Times New Roman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(Jeigu projektas pretenduoja į visas finansavimui skirtas lėšas, jis privalo išpildyti visą vei</w:t>
                  </w:r>
                  <w:r w:rsidR="00CE7A12">
                    <w:rPr>
                      <w:rFonts w:ascii="Times New Roman" w:hAnsi="Times New Roman"/>
                      <w:sz w:val="24"/>
                      <w:szCs w:val="24"/>
                    </w:rPr>
                    <w:t>ksmo rodiklį, t.y. ne mažiau 60</w:t>
                  </w:r>
                  <w:r w:rsidR="000D1410">
                    <w:rPr>
                      <w:rFonts w:ascii="Times New Roman" w:hAnsi="Times New Roman"/>
                      <w:sz w:val="24"/>
                      <w:szCs w:val="24"/>
                    </w:rPr>
                    <w:t xml:space="preserve"> dalyvių ir ne mažiau 6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savanorių asmenų, jeigu į pusę finansuojamos sumos, tai ne mažiau </w:t>
                  </w:r>
                  <w:r w:rsidR="000D1410">
                    <w:rPr>
                      <w:rFonts w:ascii="Times New Roman" w:hAnsi="Times New Roman"/>
                      <w:sz w:val="24"/>
                      <w:szCs w:val="24"/>
                    </w:rPr>
                    <w:t>30 dalyvių, 3</w:t>
                  </w:r>
                  <w:r w:rsidR="00D022B6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savanorių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A61802" w:rsidRPr="00C22F85" w:rsidRDefault="00A61802" w:rsidP="00D61975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645AA0" w:rsidP="000D1410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i/>
                      <w:caps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Proporcingai pagal veiksmo rodiklyje nurodytą dalyvių skaičių ir kokią dalį finansavimo sumos projektas pretenduoja (pvz. numatytas dalyvių skaičius 130, tada iki 45- 0 balų, nuo 45 iki 89 – 3 balai, 90 ir daugiau  - 5 balai) 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2.10.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2.11.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Numatytas ne mažesnis nei 8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0A0C8C" w:rsidP="00A61802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:rsidR="00A61802" w:rsidRPr="00C22F85" w:rsidRDefault="00C15AA2" w:rsidP="00A6180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nuo 8 iki 10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A0C8C" w:rsidRPr="00C22F8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61802" w:rsidRPr="00C22F85" w:rsidRDefault="00C15AA2" w:rsidP="00C15AA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2.12.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Projektą numatoma įgyvendinti su </w:t>
                  </w:r>
                  <w:r w:rsidR="002E09B9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daugiau nei  vienu NVO ar (ir) socialiniu 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partneriu (-</w:t>
                  </w:r>
                  <w:proofErr w:type="spellStart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A61802" w:rsidRPr="00C22F85" w:rsidRDefault="00A61802" w:rsidP="0077191F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7F24" w:rsidRPr="00C22F85" w:rsidRDefault="00337F24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daugiau nei 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partneriai</w:t>
                  </w:r>
                </w:p>
                <w:p w:rsidR="00A61802" w:rsidRPr="00C22F85" w:rsidRDefault="00337F24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 partneriai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0A0C8C" w:rsidRPr="00C22F85" w:rsidRDefault="000A0C8C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2.13.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Bus teikiamos Naujosios Akmenės mieste neteikiamos 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A61802" w:rsidP="00A61802">
                  <w:pPr>
                    <w:pStyle w:val="Sraopastraipa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ir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:rsidR="00A61802" w:rsidRPr="00C22F85" w:rsidRDefault="00A61802" w:rsidP="00A61802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numatyti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susiję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IKT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221C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:rsidR="00A61802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221C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  <w:p w:rsidR="00A61802" w:rsidRPr="00C22F85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</w:tc>
            </w:tr>
          </w:tbl>
          <w:p w:rsidR="00A61802" w:rsidRPr="00C22F85" w:rsidRDefault="00A61802" w:rsidP="0077191F">
            <w:pPr>
              <w:spacing w:line="254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A61802" w:rsidRPr="00C22F85" w:rsidRDefault="00A61802" w:rsidP="00A61802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F32E3" w:rsidRDefault="003F32E3"/>
    <w:sectPr w:rsidR="003F32E3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4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547B79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7E2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2"/>
    <w:rsid w:val="000103FF"/>
    <w:rsid w:val="000A0C8C"/>
    <w:rsid w:val="000D1410"/>
    <w:rsid w:val="001B2186"/>
    <w:rsid w:val="002E09B9"/>
    <w:rsid w:val="002F5E21"/>
    <w:rsid w:val="00337F24"/>
    <w:rsid w:val="003426BC"/>
    <w:rsid w:val="003A63AA"/>
    <w:rsid w:val="003C2FFF"/>
    <w:rsid w:val="003F32E3"/>
    <w:rsid w:val="004D6A1F"/>
    <w:rsid w:val="004E3491"/>
    <w:rsid w:val="00562487"/>
    <w:rsid w:val="00645AA0"/>
    <w:rsid w:val="0066207D"/>
    <w:rsid w:val="006920BB"/>
    <w:rsid w:val="007F3362"/>
    <w:rsid w:val="00824C71"/>
    <w:rsid w:val="008322C0"/>
    <w:rsid w:val="00984F02"/>
    <w:rsid w:val="009B09A9"/>
    <w:rsid w:val="00A61802"/>
    <w:rsid w:val="00B77D9E"/>
    <w:rsid w:val="00BF5604"/>
    <w:rsid w:val="00C15AA2"/>
    <w:rsid w:val="00C1701A"/>
    <w:rsid w:val="00C22F85"/>
    <w:rsid w:val="00C31AD8"/>
    <w:rsid w:val="00C3221C"/>
    <w:rsid w:val="00C86D70"/>
    <w:rsid w:val="00CE7A12"/>
    <w:rsid w:val="00CF622C"/>
    <w:rsid w:val="00D022B6"/>
    <w:rsid w:val="00D61975"/>
    <w:rsid w:val="00D90733"/>
    <w:rsid w:val="00DC53C6"/>
    <w:rsid w:val="00DC56D4"/>
    <w:rsid w:val="00EC5DF6"/>
    <w:rsid w:val="00EE11AA"/>
    <w:rsid w:val="00EE631F"/>
    <w:rsid w:val="00EF04D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A74"/>
  <w15:docId w15:val="{8C0CEC63-A534-4A65-B165-8234E20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18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61802"/>
    <w:pPr>
      <w:ind w:left="720"/>
      <w:contextualSpacing/>
    </w:pPr>
  </w:style>
  <w:style w:type="paragraph" w:customStyle="1" w:styleId="Sraopastraipa1">
    <w:name w:val="Sąrašo pastraipa1"/>
    <w:basedOn w:val="prastasis"/>
    <w:rsid w:val="00A61802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</dc:creator>
  <cp:lastModifiedBy>Vartotojas</cp:lastModifiedBy>
  <cp:revision>2</cp:revision>
  <dcterms:created xsi:type="dcterms:W3CDTF">2019-04-10T12:53:00Z</dcterms:created>
  <dcterms:modified xsi:type="dcterms:W3CDTF">2019-04-10T12:53:00Z</dcterms:modified>
</cp:coreProperties>
</file>